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451E" w14:textId="77777777" w:rsidR="0003758A" w:rsidRDefault="0003758A" w:rsidP="0003758A">
      <w:r w:rsidRPr="0003758A">
        <w:rPr>
          <w:b/>
          <w:bCs/>
        </w:rPr>
        <w:t>Web Profile – </w:t>
      </w:r>
      <w:r>
        <w:rPr>
          <w:b/>
          <w:bCs/>
        </w:rPr>
        <w:t>Tracey Adams</w:t>
      </w:r>
      <w:r w:rsidRPr="0003758A">
        <w:rPr>
          <w:b/>
          <w:bCs/>
        </w:rPr>
        <w:t xml:space="preserve"> – Occupational Therapist, Case Manager</w:t>
      </w:r>
      <w:r w:rsidRPr="0003758A">
        <w:t> </w:t>
      </w:r>
    </w:p>
    <w:p w14:paraId="16D67445" w14:textId="757FB81E" w:rsidR="0003758A" w:rsidRPr="0003758A" w:rsidRDefault="0003758A" w:rsidP="0003758A">
      <w:r w:rsidRPr="0003758A">
        <w:t>Having worked in case management since 2015 Tracey has utilised her expertise from her previous work and is able to perform detailed assessments and make appropriate recommendations for intervention. She is highly experienced in working both with children and adults with severe disabilities as well as stroke, injury or trauma requiring intensive therapy.  Tracey has worked extensively in the community and in a hospital environment and has significant expertise in discharge planning.</w:t>
      </w:r>
    </w:p>
    <w:p w14:paraId="5BE308C7" w14:textId="77777777" w:rsidR="0003758A" w:rsidRDefault="0003758A" w:rsidP="0003758A">
      <w:r w:rsidRPr="0003758A">
        <w:t>Tracey feels that with the skills she has gathered since qualifying as an Occupational Therapist she has a wide range of skills to assist her to assess an individual following trauma and has an excellent understanding of what their therapeutic needs will be. In addition, she has the other essential attributes of having empathy for the individual’s situation, a holistic approach to intervention and good problem-solving ability.</w:t>
      </w:r>
    </w:p>
    <w:p w14:paraId="0DA4BB97" w14:textId="77777777" w:rsidR="0003758A" w:rsidRDefault="0003758A" w:rsidP="0003758A"/>
    <w:p w14:paraId="15F81096" w14:textId="4C8F8E59" w:rsidR="0003758A" w:rsidRPr="0003758A" w:rsidRDefault="0003758A" w:rsidP="0003758A">
      <w:pPr>
        <w:rPr>
          <w:b/>
          <w:bCs/>
        </w:rPr>
      </w:pPr>
      <w:r w:rsidRPr="0003758A">
        <w:rPr>
          <w:b/>
          <w:bCs/>
        </w:rPr>
        <w:t>Tracey’s Location</w:t>
      </w:r>
      <w:r w:rsidRPr="0003758A">
        <w:rPr>
          <w:b/>
          <w:bCs/>
        </w:rPr>
        <w:t> </w:t>
      </w:r>
    </w:p>
    <w:p w14:paraId="68A10589" w14:textId="5DCF066B" w:rsidR="0003758A" w:rsidRPr="0003758A" w:rsidRDefault="0003758A" w:rsidP="0003758A">
      <w:r>
        <w:t>Tracey</w:t>
      </w:r>
      <w:r w:rsidRPr="0003758A">
        <w:t> is based in </w:t>
      </w:r>
      <w:r>
        <w:t>Kent</w:t>
      </w:r>
      <w:r w:rsidRPr="0003758A">
        <w:t xml:space="preserve"> making her an ideal choice for cases in the </w:t>
      </w:r>
      <w:r>
        <w:t>home counties</w:t>
      </w:r>
      <w:r w:rsidRPr="0003758A">
        <w:t>, and the surrounding catchment areas.  </w:t>
      </w:r>
    </w:p>
    <w:p w14:paraId="2D24B38E" w14:textId="77777777" w:rsidR="00F01B7B" w:rsidRDefault="00F01B7B"/>
    <w:p w14:paraId="4D31AABD" w14:textId="59F8585C" w:rsidR="0003758A" w:rsidRPr="0003758A" w:rsidRDefault="0003758A" w:rsidP="0003758A">
      <w:r>
        <w:rPr>
          <w:b/>
          <w:bCs/>
        </w:rPr>
        <w:t xml:space="preserve">Tracey’s Clinical Specialities </w:t>
      </w:r>
      <w:r w:rsidRPr="0003758A">
        <w:rPr>
          <w:rFonts w:ascii="Arial" w:hAnsi="Arial" w:cs="Arial"/>
        </w:rPr>
        <w:t> </w:t>
      </w:r>
      <w:r w:rsidRPr="0003758A">
        <w:t> </w:t>
      </w:r>
    </w:p>
    <w:p w14:paraId="056FF8B1" w14:textId="088C61B8" w:rsidR="0003758A" w:rsidRDefault="0003758A" w:rsidP="0003758A">
      <w:pPr>
        <w:numPr>
          <w:ilvl w:val="0"/>
          <w:numId w:val="1"/>
        </w:numPr>
      </w:pPr>
      <w:r>
        <w:t>Paediatric</w:t>
      </w:r>
    </w:p>
    <w:p w14:paraId="2CDF67DC" w14:textId="6317A4D3" w:rsidR="0003758A" w:rsidRPr="0003758A" w:rsidRDefault="0003758A" w:rsidP="0003758A">
      <w:pPr>
        <w:numPr>
          <w:ilvl w:val="0"/>
          <w:numId w:val="1"/>
        </w:numPr>
      </w:pPr>
      <w:r>
        <w:t>Adults</w:t>
      </w:r>
    </w:p>
    <w:p w14:paraId="33A46496" w14:textId="77777777" w:rsidR="0003758A" w:rsidRPr="0003758A" w:rsidRDefault="0003758A" w:rsidP="0003758A">
      <w:pPr>
        <w:numPr>
          <w:ilvl w:val="0"/>
          <w:numId w:val="2"/>
        </w:numPr>
      </w:pPr>
      <w:r w:rsidRPr="0003758A">
        <w:t>Brain Injury  </w:t>
      </w:r>
    </w:p>
    <w:p w14:paraId="44B39081" w14:textId="2D6E15AF" w:rsidR="0003758A" w:rsidRPr="0003758A" w:rsidRDefault="0003758A" w:rsidP="0003758A">
      <w:pPr>
        <w:numPr>
          <w:ilvl w:val="0"/>
          <w:numId w:val="3"/>
        </w:numPr>
      </w:pPr>
      <w:r>
        <w:t>Neurological Conditions</w:t>
      </w:r>
      <w:r w:rsidRPr="0003758A">
        <w:t>  </w:t>
      </w:r>
    </w:p>
    <w:p w14:paraId="37BB7FAD" w14:textId="77777777" w:rsidR="0003758A" w:rsidRPr="0003758A" w:rsidRDefault="0003758A" w:rsidP="0003758A">
      <w:pPr>
        <w:numPr>
          <w:ilvl w:val="0"/>
          <w:numId w:val="4"/>
        </w:numPr>
      </w:pPr>
      <w:r w:rsidRPr="0003758A">
        <w:t>Trauma and Orthopaedics  </w:t>
      </w:r>
    </w:p>
    <w:p w14:paraId="2A754CC8" w14:textId="12D89C47" w:rsidR="0003758A" w:rsidRDefault="0003758A" w:rsidP="0003758A">
      <w:pPr>
        <w:numPr>
          <w:ilvl w:val="0"/>
          <w:numId w:val="5"/>
        </w:numPr>
      </w:pPr>
      <w:r>
        <w:t>Learning Disabilities</w:t>
      </w:r>
    </w:p>
    <w:p w14:paraId="04BD1F9D" w14:textId="68EBA06E" w:rsidR="0003758A" w:rsidRPr="0003758A" w:rsidRDefault="0003758A" w:rsidP="0003758A">
      <w:pPr>
        <w:numPr>
          <w:ilvl w:val="0"/>
          <w:numId w:val="5"/>
        </w:numPr>
      </w:pPr>
      <w:r>
        <w:t>Complex MSK</w:t>
      </w:r>
    </w:p>
    <w:p w14:paraId="710F67C0" w14:textId="77777777" w:rsidR="0003758A" w:rsidRDefault="0003758A" w:rsidP="0003758A">
      <w:pPr>
        <w:numPr>
          <w:ilvl w:val="0"/>
          <w:numId w:val="7"/>
        </w:numPr>
      </w:pPr>
      <w:r w:rsidRPr="0003758A">
        <w:t>Complex Polytrauma </w:t>
      </w:r>
    </w:p>
    <w:p w14:paraId="0901A393" w14:textId="1330FB41" w:rsidR="0003758A" w:rsidRDefault="0003758A" w:rsidP="0003758A"/>
    <w:p w14:paraId="47845141" w14:textId="485B02D4" w:rsidR="0003758A" w:rsidRPr="0003758A" w:rsidRDefault="0003758A" w:rsidP="0003758A">
      <w:r>
        <w:t xml:space="preserve">Tracey is a member of HCPC, BAOT, BABICM and CMSUK. </w:t>
      </w:r>
    </w:p>
    <w:p w14:paraId="3AA6FFB3" w14:textId="77777777" w:rsidR="0003758A" w:rsidRDefault="0003758A"/>
    <w:p w14:paraId="2DB7ACC6" w14:textId="77777777" w:rsidR="0003758A" w:rsidRDefault="0003758A"/>
    <w:p w14:paraId="19B854D5" w14:textId="77777777" w:rsidR="0003758A" w:rsidRDefault="0003758A"/>
    <w:sectPr w:rsidR="000375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4968"/>
    <w:multiLevelType w:val="multilevel"/>
    <w:tmpl w:val="C89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FA292E"/>
    <w:multiLevelType w:val="multilevel"/>
    <w:tmpl w:val="FDC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3B2917"/>
    <w:multiLevelType w:val="multilevel"/>
    <w:tmpl w:val="15EA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C7432E"/>
    <w:multiLevelType w:val="multilevel"/>
    <w:tmpl w:val="03E4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DF2AE5"/>
    <w:multiLevelType w:val="multilevel"/>
    <w:tmpl w:val="8B9C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E55F15"/>
    <w:multiLevelType w:val="multilevel"/>
    <w:tmpl w:val="FAFC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4062A6"/>
    <w:multiLevelType w:val="multilevel"/>
    <w:tmpl w:val="9B08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810080">
    <w:abstractNumId w:val="2"/>
  </w:num>
  <w:num w:numId="2" w16cid:durableId="1481190919">
    <w:abstractNumId w:val="6"/>
  </w:num>
  <w:num w:numId="3" w16cid:durableId="780145523">
    <w:abstractNumId w:val="0"/>
  </w:num>
  <w:num w:numId="4" w16cid:durableId="1479374814">
    <w:abstractNumId w:val="4"/>
  </w:num>
  <w:num w:numId="5" w16cid:durableId="1046949311">
    <w:abstractNumId w:val="3"/>
  </w:num>
  <w:num w:numId="6" w16cid:durableId="1901865081">
    <w:abstractNumId w:val="1"/>
  </w:num>
  <w:num w:numId="7" w16cid:durableId="1500385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8A"/>
    <w:rsid w:val="0003758A"/>
    <w:rsid w:val="0032293A"/>
    <w:rsid w:val="009E4A40"/>
    <w:rsid w:val="00F01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FAE3"/>
  <w15:chartTrackingRefBased/>
  <w15:docId w15:val="{B807313D-A3C3-4B50-9A9B-12CEB53B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5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5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5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5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58A"/>
    <w:rPr>
      <w:rFonts w:eastAsiaTheme="majorEastAsia" w:cstheme="majorBidi"/>
      <w:color w:val="272727" w:themeColor="text1" w:themeTint="D8"/>
    </w:rPr>
  </w:style>
  <w:style w:type="paragraph" w:styleId="Title">
    <w:name w:val="Title"/>
    <w:basedOn w:val="Normal"/>
    <w:next w:val="Normal"/>
    <w:link w:val="TitleChar"/>
    <w:uiPriority w:val="10"/>
    <w:qFormat/>
    <w:rsid w:val="00037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5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58A"/>
    <w:pPr>
      <w:spacing w:before="160"/>
      <w:jc w:val="center"/>
    </w:pPr>
    <w:rPr>
      <w:i/>
      <w:iCs/>
      <w:color w:val="404040" w:themeColor="text1" w:themeTint="BF"/>
    </w:rPr>
  </w:style>
  <w:style w:type="character" w:customStyle="1" w:styleId="QuoteChar">
    <w:name w:val="Quote Char"/>
    <w:basedOn w:val="DefaultParagraphFont"/>
    <w:link w:val="Quote"/>
    <w:uiPriority w:val="29"/>
    <w:rsid w:val="0003758A"/>
    <w:rPr>
      <w:i/>
      <w:iCs/>
      <w:color w:val="404040" w:themeColor="text1" w:themeTint="BF"/>
    </w:rPr>
  </w:style>
  <w:style w:type="paragraph" w:styleId="ListParagraph">
    <w:name w:val="List Paragraph"/>
    <w:basedOn w:val="Normal"/>
    <w:uiPriority w:val="34"/>
    <w:qFormat/>
    <w:rsid w:val="0003758A"/>
    <w:pPr>
      <w:ind w:left="720"/>
      <w:contextualSpacing/>
    </w:pPr>
  </w:style>
  <w:style w:type="character" w:styleId="IntenseEmphasis">
    <w:name w:val="Intense Emphasis"/>
    <w:basedOn w:val="DefaultParagraphFont"/>
    <w:uiPriority w:val="21"/>
    <w:qFormat/>
    <w:rsid w:val="0003758A"/>
    <w:rPr>
      <w:i/>
      <w:iCs/>
      <w:color w:val="0F4761" w:themeColor="accent1" w:themeShade="BF"/>
    </w:rPr>
  </w:style>
  <w:style w:type="paragraph" w:styleId="IntenseQuote">
    <w:name w:val="Intense Quote"/>
    <w:basedOn w:val="Normal"/>
    <w:next w:val="Normal"/>
    <w:link w:val="IntenseQuoteChar"/>
    <w:uiPriority w:val="30"/>
    <w:qFormat/>
    <w:rsid w:val="00037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58A"/>
    <w:rPr>
      <w:i/>
      <w:iCs/>
      <w:color w:val="0F4761" w:themeColor="accent1" w:themeShade="BF"/>
    </w:rPr>
  </w:style>
  <w:style w:type="character" w:styleId="IntenseReference">
    <w:name w:val="Intense Reference"/>
    <w:basedOn w:val="DefaultParagraphFont"/>
    <w:uiPriority w:val="32"/>
    <w:qFormat/>
    <w:rsid w:val="000375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Briscoe</dc:creator>
  <cp:keywords/>
  <dc:description/>
  <cp:lastModifiedBy>Natalie Briscoe</cp:lastModifiedBy>
  <cp:revision>1</cp:revision>
  <dcterms:created xsi:type="dcterms:W3CDTF">2026-01-26T11:31:00Z</dcterms:created>
  <dcterms:modified xsi:type="dcterms:W3CDTF">2026-01-26T11:36:00Z</dcterms:modified>
</cp:coreProperties>
</file>