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ACB78" w14:textId="3FF7460A" w:rsidR="00E54A78" w:rsidRPr="00E54A78" w:rsidRDefault="00E54A78" w:rsidP="00E54A78">
      <w:pPr>
        <w:rPr>
          <w:b/>
          <w:bCs/>
        </w:rPr>
      </w:pPr>
      <w:r w:rsidRPr="00E54A78">
        <w:rPr>
          <w:b/>
          <w:bCs/>
        </w:rPr>
        <w:t xml:space="preserve">Web Profile – Jess Kent Pope – Occupational Therapist Case Manager </w:t>
      </w:r>
    </w:p>
    <w:p w14:paraId="54BC6DF4" w14:textId="795D30EC" w:rsidR="00E54A78" w:rsidRPr="00E54A78" w:rsidRDefault="00E54A78" w:rsidP="00E54A78">
      <w:r w:rsidRPr="00E54A78">
        <w:t>Jess is an Occupational Therapist with over 13 years of experience in the healthcare sector. She specialises in neurological rehabilitation, with expertise in complex trauma and orthopaedics. Her skills encompass managing complex needs, including physical, communication, cognitive, behavioural, and psychological aspects, always prioritising client-centred care.</w:t>
      </w:r>
    </w:p>
    <w:p w14:paraId="5BD30A4C" w14:textId="77777777" w:rsidR="00E54A78" w:rsidRPr="00E54A78" w:rsidRDefault="00E54A78" w:rsidP="00E54A78">
      <w:r w:rsidRPr="00E54A78">
        <w:t>Jess is a Patient Flow and Discharge Coordinator at a leading private neurorehabilitation centre. She draws from her extensive experience as a Specialist Occupational Therapist, Clinical Lead, and Case Manager. Her approach combines interpersonal and clinical skills to collaboratively set short- and long-term goals with individuals and their families. She is adept at leading multidisciplinary teams to plan, coordinate, and review goals and outcomes throughout the rehabilitation journey.</w:t>
      </w:r>
    </w:p>
    <w:p w14:paraId="4A3EEB96" w14:textId="77777777" w:rsidR="00E54A78" w:rsidRPr="00E54A78" w:rsidRDefault="00E54A78" w:rsidP="00E54A78">
      <w:r w:rsidRPr="00E54A78">
        <w:t>Jess’s work spans diverse cultural contexts, supporting clients from the UK, the Middle East, and beyond, showcasing her cultural competence and adaptability. She excels in navigating multiple funding streams and creatively using resources to ensure individuals reach their full rehabilitation potential. Her comprehensive knowledge of both statutory and private services allows her to deliver tailored, effective solutions.</w:t>
      </w:r>
    </w:p>
    <w:p w14:paraId="0FD59BDC" w14:textId="5F2C5CC5" w:rsidR="00E54A78" w:rsidRPr="00E54A78" w:rsidRDefault="00E54A78">
      <w:pPr>
        <w:rPr>
          <w:b/>
          <w:bCs/>
        </w:rPr>
      </w:pPr>
      <w:r w:rsidRPr="00E54A78">
        <w:rPr>
          <w:b/>
          <w:bCs/>
        </w:rPr>
        <w:t>Jess’s Location</w:t>
      </w:r>
    </w:p>
    <w:p w14:paraId="62861900" w14:textId="7EF8D6C5" w:rsidR="00E54A78" w:rsidRDefault="00E54A78">
      <w:r w:rsidRPr="00E54A78">
        <w:t>Catherine is based in B</w:t>
      </w:r>
      <w:r>
        <w:t>edfordshire</w:t>
      </w:r>
      <w:r w:rsidRPr="00E54A78">
        <w:t xml:space="preserve"> making her an ideal choice for </w:t>
      </w:r>
      <w:proofErr w:type="gramStart"/>
      <w:r w:rsidRPr="00E54A78">
        <w:t>cases</w:t>
      </w:r>
      <w:proofErr w:type="gramEnd"/>
      <w:r w:rsidRPr="00E54A78">
        <w:t xml:space="preserve"> </w:t>
      </w:r>
      <w:r>
        <w:t>the East of England</w:t>
      </w:r>
      <w:r w:rsidRPr="00E54A78">
        <w:t>, and the surrounding catchment areas.  </w:t>
      </w:r>
    </w:p>
    <w:p w14:paraId="5AAD2ED4" w14:textId="77777777" w:rsidR="00E54A78" w:rsidRDefault="00E54A78"/>
    <w:p w14:paraId="5A6A6286" w14:textId="10A07E09" w:rsidR="00E54A78" w:rsidRPr="00E54A78" w:rsidRDefault="00E54A78" w:rsidP="00E54A78">
      <w:r>
        <w:rPr>
          <w:b/>
          <w:bCs/>
        </w:rPr>
        <w:t xml:space="preserve">Jess’s Clinical Specialities </w:t>
      </w:r>
    </w:p>
    <w:p w14:paraId="3E52A511" w14:textId="0D19B59C" w:rsidR="00E54A78" w:rsidRPr="00E54A78" w:rsidRDefault="00E54A78" w:rsidP="00E54A78">
      <w:pPr>
        <w:numPr>
          <w:ilvl w:val="0"/>
          <w:numId w:val="1"/>
        </w:numPr>
      </w:pPr>
      <w:r>
        <w:t xml:space="preserve">Adults </w:t>
      </w:r>
      <w:r w:rsidRPr="00E54A78">
        <w:t> </w:t>
      </w:r>
    </w:p>
    <w:p w14:paraId="565714D2" w14:textId="77777777" w:rsidR="00E54A78" w:rsidRDefault="00E54A78" w:rsidP="00E54A78">
      <w:pPr>
        <w:numPr>
          <w:ilvl w:val="0"/>
          <w:numId w:val="2"/>
        </w:numPr>
      </w:pPr>
      <w:r>
        <w:t xml:space="preserve">Spinal Cord Injury </w:t>
      </w:r>
    </w:p>
    <w:p w14:paraId="5D8942F0" w14:textId="77777777" w:rsidR="00E54A78" w:rsidRDefault="00E54A78" w:rsidP="00E54A78">
      <w:pPr>
        <w:numPr>
          <w:ilvl w:val="0"/>
          <w:numId w:val="2"/>
        </w:numPr>
      </w:pPr>
      <w:r>
        <w:t>Traumatic Brain Injury</w:t>
      </w:r>
    </w:p>
    <w:p w14:paraId="70060843" w14:textId="77777777" w:rsidR="00E54A78" w:rsidRDefault="00E54A78" w:rsidP="00E54A78">
      <w:pPr>
        <w:numPr>
          <w:ilvl w:val="0"/>
          <w:numId w:val="2"/>
        </w:numPr>
      </w:pPr>
      <w:r>
        <w:t>Complex Polytrauma</w:t>
      </w:r>
    </w:p>
    <w:p w14:paraId="7C389F86" w14:textId="7E1DBD4B" w:rsidR="00E54A78" w:rsidRDefault="00E54A78" w:rsidP="00E54A78">
      <w:pPr>
        <w:numPr>
          <w:ilvl w:val="0"/>
          <w:numId w:val="2"/>
        </w:numPr>
      </w:pPr>
      <w:r>
        <w:t xml:space="preserve">Complex MSK </w:t>
      </w:r>
      <w:r w:rsidRPr="00E54A78">
        <w:t>  </w:t>
      </w:r>
    </w:p>
    <w:p w14:paraId="06757734" w14:textId="5EACAA5C" w:rsidR="00E54A78" w:rsidRDefault="00E54A78" w:rsidP="00E54A78">
      <w:pPr>
        <w:numPr>
          <w:ilvl w:val="0"/>
          <w:numId w:val="2"/>
        </w:numPr>
      </w:pPr>
      <w:r>
        <w:t>Amputation</w:t>
      </w:r>
    </w:p>
    <w:p w14:paraId="0E3A3F4E" w14:textId="3ECAC2DE" w:rsidR="00E54A78" w:rsidRDefault="00E54A78" w:rsidP="00E54A78">
      <w:pPr>
        <w:numPr>
          <w:ilvl w:val="0"/>
          <w:numId w:val="2"/>
        </w:numPr>
      </w:pPr>
      <w:r>
        <w:t xml:space="preserve">Functional Neurological Disorder </w:t>
      </w:r>
    </w:p>
    <w:p w14:paraId="0F50AA21" w14:textId="10FF4B76" w:rsidR="00E54A78" w:rsidRDefault="00E54A78" w:rsidP="00E54A78">
      <w:pPr>
        <w:numPr>
          <w:ilvl w:val="0"/>
          <w:numId w:val="2"/>
        </w:numPr>
      </w:pPr>
      <w:r>
        <w:t>Assessment of Care Packages, Equipment, and Ongoing Therapeutic Intervention</w:t>
      </w:r>
    </w:p>
    <w:p w14:paraId="41100CAA" w14:textId="32BBE8F3" w:rsidR="00E54A78" w:rsidRDefault="00E54A78" w:rsidP="00E54A78">
      <w:pPr>
        <w:numPr>
          <w:ilvl w:val="0"/>
          <w:numId w:val="2"/>
        </w:numPr>
      </w:pPr>
      <w:r>
        <w:t>Older people and frailty</w:t>
      </w:r>
    </w:p>
    <w:p w14:paraId="0FCA1366" w14:textId="3D084B56" w:rsidR="00E54A78" w:rsidRDefault="00E54A78" w:rsidP="00E54A78">
      <w:r>
        <w:t>Jess</w:t>
      </w:r>
      <w:r w:rsidRPr="00E54A78">
        <w:t> is a member of HCPC</w:t>
      </w:r>
      <w:r>
        <w:t xml:space="preserve"> and CMSUK. </w:t>
      </w:r>
      <w:r w:rsidRPr="00E54A78">
        <w:t>  </w:t>
      </w:r>
    </w:p>
    <w:sectPr w:rsidR="00E54A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0E30"/>
    <w:multiLevelType w:val="multilevel"/>
    <w:tmpl w:val="CF963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433CE2"/>
    <w:multiLevelType w:val="multilevel"/>
    <w:tmpl w:val="B4EC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6B3B22"/>
    <w:multiLevelType w:val="multilevel"/>
    <w:tmpl w:val="95E0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196D85"/>
    <w:multiLevelType w:val="multilevel"/>
    <w:tmpl w:val="9710B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86F7377"/>
    <w:multiLevelType w:val="multilevel"/>
    <w:tmpl w:val="BE0E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FC0B06"/>
    <w:multiLevelType w:val="multilevel"/>
    <w:tmpl w:val="4F70D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8D74069"/>
    <w:multiLevelType w:val="multilevel"/>
    <w:tmpl w:val="964C4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9518221">
    <w:abstractNumId w:val="1"/>
  </w:num>
  <w:num w:numId="2" w16cid:durableId="620765050">
    <w:abstractNumId w:val="4"/>
  </w:num>
  <w:num w:numId="3" w16cid:durableId="779763498">
    <w:abstractNumId w:val="2"/>
  </w:num>
  <w:num w:numId="4" w16cid:durableId="1985692774">
    <w:abstractNumId w:val="0"/>
  </w:num>
  <w:num w:numId="5" w16cid:durableId="1752892321">
    <w:abstractNumId w:val="3"/>
  </w:num>
  <w:num w:numId="6" w16cid:durableId="1942109113">
    <w:abstractNumId w:val="6"/>
  </w:num>
  <w:num w:numId="7" w16cid:durableId="7956791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A78"/>
    <w:rsid w:val="0032293A"/>
    <w:rsid w:val="009E4A40"/>
    <w:rsid w:val="00E54A78"/>
    <w:rsid w:val="00F01B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26EA2"/>
  <w15:chartTrackingRefBased/>
  <w15:docId w15:val="{EE0DABAE-ACCB-4045-9554-79B7AB882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A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4A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4A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4A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4A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4A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A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A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A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A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4A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4A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4A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4A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4A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A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A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A78"/>
    <w:rPr>
      <w:rFonts w:eastAsiaTheme="majorEastAsia" w:cstheme="majorBidi"/>
      <w:color w:val="272727" w:themeColor="text1" w:themeTint="D8"/>
    </w:rPr>
  </w:style>
  <w:style w:type="paragraph" w:styleId="Title">
    <w:name w:val="Title"/>
    <w:basedOn w:val="Normal"/>
    <w:next w:val="Normal"/>
    <w:link w:val="TitleChar"/>
    <w:uiPriority w:val="10"/>
    <w:qFormat/>
    <w:rsid w:val="00E54A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A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A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A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A78"/>
    <w:pPr>
      <w:spacing w:before="160"/>
      <w:jc w:val="center"/>
    </w:pPr>
    <w:rPr>
      <w:i/>
      <w:iCs/>
      <w:color w:val="404040" w:themeColor="text1" w:themeTint="BF"/>
    </w:rPr>
  </w:style>
  <w:style w:type="character" w:customStyle="1" w:styleId="QuoteChar">
    <w:name w:val="Quote Char"/>
    <w:basedOn w:val="DefaultParagraphFont"/>
    <w:link w:val="Quote"/>
    <w:uiPriority w:val="29"/>
    <w:rsid w:val="00E54A78"/>
    <w:rPr>
      <w:i/>
      <w:iCs/>
      <w:color w:val="404040" w:themeColor="text1" w:themeTint="BF"/>
    </w:rPr>
  </w:style>
  <w:style w:type="paragraph" w:styleId="ListParagraph">
    <w:name w:val="List Paragraph"/>
    <w:basedOn w:val="Normal"/>
    <w:uiPriority w:val="34"/>
    <w:qFormat/>
    <w:rsid w:val="00E54A78"/>
    <w:pPr>
      <w:ind w:left="720"/>
      <w:contextualSpacing/>
    </w:pPr>
  </w:style>
  <w:style w:type="character" w:styleId="IntenseEmphasis">
    <w:name w:val="Intense Emphasis"/>
    <w:basedOn w:val="DefaultParagraphFont"/>
    <w:uiPriority w:val="21"/>
    <w:qFormat/>
    <w:rsid w:val="00E54A78"/>
    <w:rPr>
      <w:i/>
      <w:iCs/>
      <w:color w:val="0F4761" w:themeColor="accent1" w:themeShade="BF"/>
    </w:rPr>
  </w:style>
  <w:style w:type="paragraph" w:styleId="IntenseQuote">
    <w:name w:val="Intense Quote"/>
    <w:basedOn w:val="Normal"/>
    <w:next w:val="Normal"/>
    <w:link w:val="IntenseQuoteChar"/>
    <w:uiPriority w:val="30"/>
    <w:qFormat/>
    <w:rsid w:val="00E54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4A78"/>
    <w:rPr>
      <w:i/>
      <w:iCs/>
      <w:color w:val="0F4761" w:themeColor="accent1" w:themeShade="BF"/>
    </w:rPr>
  </w:style>
  <w:style w:type="character" w:styleId="IntenseReference">
    <w:name w:val="Intense Reference"/>
    <w:basedOn w:val="DefaultParagraphFont"/>
    <w:uiPriority w:val="32"/>
    <w:qFormat/>
    <w:rsid w:val="00E54A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268</Words>
  <Characters>1532</Characters>
  <Application>Microsoft Office Word</Application>
  <DocSecurity>0</DocSecurity>
  <Lines>12</Lines>
  <Paragraphs>3</Paragraphs>
  <ScaleCrop>false</ScaleCrop>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Briscoe</dc:creator>
  <cp:keywords/>
  <dc:description/>
  <cp:lastModifiedBy>Natalie Briscoe</cp:lastModifiedBy>
  <cp:revision>1</cp:revision>
  <dcterms:created xsi:type="dcterms:W3CDTF">2026-01-26T11:40:00Z</dcterms:created>
  <dcterms:modified xsi:type="dcterms:W3CDTF">2026-01-26T11:45:00Z</dcterms:modified>
</cp:coreProperties>
</file>